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8C" w:rsidRPr="0070678C" w:rsidRDefault="0070678C" w:rsidP="00706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0678C" w:rsidRPr="0070678C" w:rsidRDefault="0070678C" w:rsidP="00706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70678C" w:rsidRPr="0070678C" w:rsidRDefault="0070678C" w:rsidP="00706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1. Конституция  Российской Федерации от 12 декабря 1993 года («Российская газета» от 25.12.1993 № 237);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2.Градостроительный  кодекс Российской Федерации от 29.12.2004 г. № 190-ФЗ («Российская газета» от 30.12.2004 г. № 290), (с </w:t>
      </w:r>
      <w:proofErr w:type="spellStart"/>
      <w:r w:rsidRPr="0070678C">
        <w:rPr>
          <w:rFonts w:ascii="Times New Roman" w:eastAsia="Times New Roman" w:hAnsi="Times New Roman" w:cs="Times New Roman"/>
          <w:sz w:val="28"/>
          <w:szCs w:val="28"/>
        </w:rPr>
        <w:t>изм</w:t>
      </w:r>
      <w:proofErr w:type="spellEnd"/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., внесенными Федеральным законом от 27.07.2010 г. № 226-ФЗ); </w:t>
      </w:r>
    </w:p>
    <w:p w:rsidR="0070678C" w:rsidRPr="0070678C" w:rsidRDefault="0070678C" w:rsidP="007067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3. Земельный кодекс Российской Федерации от 25.10.2001  г.    № 136 – ФЗ  </w:t>
      </w:r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(Собрание  законодательства Российской Федерации, 2001, № 20, ст. 2251,  № 44, ст. 4147; 2006, № 50, ст. 5279, № 52, ч. 1, ст. 5498; 2007, № 21, ст. 2455); 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0678C">
        <w:rPr>
          <w:rFonts w:ascii="Times New Roman" w:eastAsia="Batang" w:hAnsi="Times New Roman" w:cs="Times New Roman"/>
          <w:sz w:val="28"/>
          <w:szCs w:val="28"/>
          <w:lang w:eastAsia="ko-KR"/>
        </w:rPr>
        <w:t>4.Жилищный  кодекс Российской Федерации от 29.12.2004 г.                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78C">
        <w:rPr>
          <w:rFonts w:ascii="Times New Roman" w:eastAsia="Calibri" w:hAnsi="Times New Roman" w:cs="Times New Roman"/>
          <w:sz w:val="28"/>
          <w:szCs w:val="28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               №  48, ст. 4563, «Российская газета», № 234, 02.12.1995);</w:t>
      </w:r>
    </w:p>
    <w:p w:rsidR="0070678C" w:rsidRPr="0070678C" w:rsidRDefault="0070678C" w:rsidP="0070678C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bCs/>
          <w:sz w:val="28"/>
          <w:szCs w:val="28"/>
        </w:rPr>
        <w:t xml:space="preserve">7.Федеральным </w:t>
      </w:r>
      <w:hyperlink r:id="rId4" w:history="1">
        <w:r w:rsidRPr="0070678C">
          <w:rPr>
            <w:rFonts w:ascii="Times New Roman" w:eastAsia="Times New Roman" w:hAnsi="Times New Roman" w:cs="Times New Roman"/>
            <w:bCs/>
            <w:sz w:val="28"/>
            <w:szCs w:val="28"/>
          </w:rPr>
          <w:t>законом</w:t>
        </w:r>
      </w:hyperlink>
      <w:r w:rsidRPr="0070678C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70678C" w:rsidRPr="0070678C" w:rsidRDefault="0070678C" w:rsidP="0070678C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8.Федеральный закон  Российской  Федерации от 27.07.2010 г.           № 210-ФЗ «Об организации предоставления государственных и муниципальных услуг»  «Российская  газета» от 30.07.2010 г.              № 168);</w:t>
      </w:r>
    </w:p>
    <w:p w:rsidR="0070678C" w:rsidRPr="0070678C" w:rsidRDefault="0070678C" w:rsidP="0070678C">
      <w:pPr>
        <w:shd w:val="clear" w:color="auto" w:fill="FFFFFF"/>
        <w:tabs>
          <w:tab w:val="left" w:pos="567"/>
          <w:tab w:val="left" w:pos="2268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bCs/>
          <w:sz w:val="28"/>
          <w:szCs w:val="28"/>
        </w:rPr>
        <w:t>9.Федеральным законом от 06.04.2011 №  63-ФЗ «Об электронной подписи» («Собрание законодательства Российской Федерации», 11.04.2011, №  15, ст. 2036)</w:t>
      </w:r>
    </w:p>
    <w:p w:rsidR="0070678C" w:rsidRPr="0070678C" w:rsidRDefault="0070678C" w:rsidP="007067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10.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70678C" w:rsidRPr="0070678C" w:rsidRDefault="0070678C" w:rsidP="007067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11. Постановление 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70678C" w:rsidRPr="0070678C" w:rsidRDefault="0070678C" w:rsidP="007067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bCs/>
          <w:sz w:val="28"/>
          <w:szCs w:val="28"/>
        </w:rPr>
        <w:t xml:space="preserve">12.  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(«Собрание законодательства Российской </w:t>
      </w:r>
      <w:r w:rsidRPr="0070678C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Федерации», 2016, № 15, ст. 2084);</w:t>
      </w:r>
    </w:p>
    <w:p w:rsidR="0070678C" w:rsidRPr="0070678C" w:rsidRDefault="0070678C" w:rsidP="0070678C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13. Распоряжение  Правительства РФ от 31.01.2017 № 147-р (ред. от 06.12.2017) «О целевых моделях упрощения процедур ведения бизнеса и повышения инвестиционной привлекательности субъектов Российской Федерации» (Официальный интернет-портал правовой информации http://www.pravo.gov.ru, 07.02.2017);</w:t>
      </w:r>
    </w:p>
    <w:p w:rsidR="0070678C" w:rsidRPr="0070678C" w:rsidRDefault="0070678C" w:rsidP="007067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14. Приказ  Министерства строительства и жилищно-коммунального хозяйства Российской Федерации от 19 февраля 2015 г. № 117/</w:t>
      </w:r>
      <w:proofErr w:type="spellStart"/>
      <w:r w:rsidRPr="0070678C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     «Об утверждении формы разрешения на строительство и формы разрешения на ввод объекта в эксплуатацию» Официальный интернет-портал правовой информации http://www.pravo.gov.ru, 13.04.2015);</w:t>
      </w:r>
    </w:p>
    <w:p w:rsidR="0070678C" w:rsidRPr="0070678C" w:rsidRDefault="0070678C" w:rsidP="0070678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15. Приказ  </w:t>
      </w:r>
      <w:proofErr w:type="spellStart"/>
      <w:r w:rsidRPr="0070678C">
        <w:rPr>
          <w:rFonts w:ascii="Times New Roman" w:eastAsia="Times New Roman" w:hAnsi="Times New Roman" w:cs="Times New Roman"/>
          <w:sz w:val="28"/>
          <w:szCs w:val="28"/>
        </w:rPr>
        <w:t>Минрегиона</w:t>
      </w:r>
      <w:proofErr w:type="spellEnd"/>
      <w:r w:rsidRPr="0070678C">
        <w:rPr>
          <w:rFonts w:ascii="Times New Roman" w:eastAsia="Times New Roman" w:hAnsi="Times New Roman" w:cs="Times New Roman"/>
          <w:sz w:val="28"/>
          <w:szCs w:val="28"/>
        </w:rPr>
        <w:t xml:space="preserve"> РФ от 02.07.2009 № 251 «Об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 отношении 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власти»;</w:t>
      </w:r>
    </w:p>
    <w:p w:rsidR="0070678C" w:rsidRPr="0070678C" w:rsidRDefault="0070678C" w:rsidP="007067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16. Закон  Курской области от 31.10.2006г. № 76-ЗКО «О градостроительной деятельности в Курской области» «Курская Правда» от 08.11.2006  № 167);</w:t>
      </w:r>
    </w:p>
    <w:p w:rsidR="0070678C" w:rsidRPr="0070678C" w:rsidRDefault="0070678C" w:rsidP="007067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17. Закон  Курской области от 4 января 2003 года № 1-ЗКО «Об административных правонарушениях в Курской области», «Курская  правда» №143 от 30.11.2013 года);</w:t>
      </w:r>
    </w:p>
    <w:p w:rsidR="0070678C" w:rsidRPr="0070678C" w:rsidRDefault="0070678C" w:rsidP="0070678C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18.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19.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0678C" w:rsidRPr="0070678C" w:rsidRDefault="0070678C" w:rsidP="00706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78C">
        <w:rPr>
          <w:rFonts w:ascii="Times New Roman" w:eastAsia="Times New Roman" w:hAnsi="Times New Roman" w:cs="Times New Roman"/>
          <w:sz w:val="28"/>
          <w:szCs w:val="28"/>
        </w:rPr>
        <w:t>20. постановление Администрации  Дмитриевского района Курской области от 09.11.2018 № 422 «Об утверждении Порядка разработки и утверждения административных регламентов предоставления муниципальных услуг»;</w:t>
      </w:r>
    </w:p>
    <w:p w:rsidR="0070678C" w:rsidRPr="0070678C" w:rsidRDefault="0070678C" w:rsidP="0070678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67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21.  постановление Администрации Дмитриевского района Курской области от 26.02.2013 №151 «Об утверждении Положения об особенностях подачи и рассмотрения жалоб на решения и действия (бездействие) Администрации Дмитриевского района Курской области и ее должностных </w:t>
      </w:r>
      <w:r w:rsidRPr="0070678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лиц, муниципальных служащих, замещающих должности муниципальной службы в Администрации Дмитриевского района Курской области»;</w:t>
      </w:r>
    </w:p>
    <w:p w:rsidR="0070678C" w:rsidRPr="0070678C" w:rsidRDefault="0070678C" w:rsidP="0070678C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0678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22. Решение Представительного собрания Дмитриевского района Курской области от 19.08.2018 №108«Об утверждении перечня услуг, которые являются необходимыми и обязательными для предоставления            Администрацией Дмитриевского района Курской области муниципальных услуг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70678C" w:rsidRPr="0070678C" w:rsidRDefault="0070678C" w:rsidP="007067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67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23. Устав муниципального района «Дмитриевский район» Курской области (принят решением  Представительного собрания Дмитриевского района Курской области от 04.12.2005 №6, от 12.12.2005 №7 зарегистрирован в Главном управлении Министерства юстиции Российской Федерации по Центральному федеральному округу 13.12.2005г., государственный регистрационный номер </w:t>
      </w:r>
      <w:proofErr w:type="spellStart"/>
      <w:r w:rsidRPr="0070678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7067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465050002005001)</w:t>
      </w:r>
    </w:p>
    <w:p w:rsidR="0070678C" w:rsidRPr="0070678C" w:rsidRDefault="0070678C" w:rsidP="007067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0678C" w:rsidRPr="0070678C" w:rsidRDefault="0070678C" w:rsidP="007067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67ADD" w:rsidRDefault="00967ADD"/>
    <w:sectPr w:rsidR="00967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70678C"/>
    <w:rsid w:val="0070678C"/>
    <w:rsid w:val="0096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5277</Characters>
  <Application>Microsoft Office Word</Application>
  <DocSecurity>0</DocSecurity>
  <Lines>43</Lines>
  <Paragraphs>12</Paragraphs>
  <ScaleCrop>false</ScaleCrop>
  <Company>Grizli777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2018-12-10T06:17:00Z</dcterms:created>
  <dcterms:modified xsi:type="dcterms:W3CDTF">2018-12-10T06:17:00Z</dcterms:modified>
</cp:coreProperties>
</file>